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AB" w:rsidRDefault="00E51D4D">
      <w:r>
        <w:rPr>
          <w:rFonts w:ascii="Verdana" w:hAnsi="Verdana"/>
          <w:color w:val="2A2A2A"/>
          <w:sz w:val="20"/>
          <w:szCs w:val="20"/>
          <w:shd w:val="clear" w:color="auto" w:fill="FFFFFF"/>
        </w:rPr>
        <w:t xml:space="preserve">The door is soon, very soon to close on the foolish virgins that have no oil.  Where do we find the oil?  The answer is in a "thus </w:t>
      </w:r>
      <w:proofErr w:type="spellStart"/>
      <w:r>
        <w:rPr>
          <w:rFonts w:ascii="Verdana" w:hAnsi="Verdana"/>
          <w:color w:val="2A2A2A"/>
          <w:sz w:val="20"/>
          <w:szCs w:val="20"/>
          <w:shd w:val="clear" w:color="auto" w:fill="FFFFFF"/>
        </w:rPr>
        <w:t>saith</w:t>
      </w:r>
      <w:proofErr w:type="spellEnd"/>
      <w:r>
        <w:rPr>
          <w:rFonts w:ascii="Verdana" w:hAnsi="Verdana"/>
          <w:color w:val="2A2A2A"/>
          <w:sz w:val="20"/>
          <w:szCs w:val="20"/>
          <w:shd w:val="clear" w:color="auto" w:fill="FFFFFF"/>
        </w:rPr>
        <w:t xml:space="preserve"> the Lord" - "stand in the ways, and see"  "ask for the old paths"  "ye shall find rest"  (rest = latter rain/refreshing)</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As the time of the shut door draws nearer and nearer, the message gets clearer and clearer to the wise virgins - thus making the message louder and louder (swelling to a loud cry). </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Those that reject the message, will receive strong delusion/foolish virgins.</w:t>
      </w:r>
      <w:r>
        <w:rPr>
          <w:rFonts w:ascii="Verdana" w:hAnsi="Verdana"/>
          <w:color w:val="2A2A2A"/>
          <w:sz w:val="20"/>
          <w:szCs w:val="20"/>
          <w:shd w:val="clear" w:color="auto" w:fill="FFFFFF"/>
        </w:rPr>
        <w:t>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foolish because it is foolish (eternal suicide) to reject the Word of the Lord</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The wise virgins are storing up the Word of God in the 'seven' years of plenty to feed the Word of God during the 'seven' years of famine to the Levites and then 11th hour workers.  - seven years of plenty began at 9/11 with the sprinkling of the latter rain.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xml:space="preserve">Amos  8:11       Behold, the days come, </w:t>
      </w:r>
      <w:proofErr w:type="spellStart"/>
      <w:r>
        <w:rPr>
          <w:rFonts w:ascii="Verdana" w:hAnsi="Verdana"/>
          <w:color w:val="2A2A2A"/>
          <w:sz w:val="20"/>
          <w:szCs w:val="20"/>
          <w:shd w:val="clear" w:color="auto" w:fill="FFFFFF"/>
        </w:rPr>
        <w:t>saith</w:t>
      </w:r>
      <w:proofErr w:type="spellEnd"/>
      <w:r>
        <w:rPr>
          <w:rFonts w:ascii="Verdana" w:hAnsi="Verdana"/>
          <w:color w:val="2A2A2A"/>
          <w:sz w:val="20"/>
          <w:szCs w:val="20"/>
          <w:shd w:val="clear" w:color="auto" w:fill="FFFFFF"/>
        </w:rPr>
        <w:t xml:space="preserve"> the Lord GOD, that I will send a famine in the land, not a famine of bread, nor a thirst for water, but of hearing the words of the LORD: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8:12     And they shall wander from sea to sea, and from the north even to the east, they shall run to and fro to seek the word of the LORD, and shall not find [it].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8:13     In that day shall the fair virgins and young men faint for thirst.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fair virgins = foolish virgins</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xml:space="preserve">Hosea 4:6         My people are destroyed for lack of knowledge: because thou hast rejected knowledge, I will also reject thee, that thou </w:t>
      </w:r>
      <w:proofErr w:type="spellStart"/>
      <w:r>
        <w:rPr>
          <w:rFonts w:ascii="Verdana" w:hAnsi="Verdana"/>
          <w:color w:val="2A2A2A"/>
          <w:sz w:val="20"/>
          <w:szCs w:val="20"/>
          <w:shd w:val="clear" w:color="auto" w:fill="FFFFFF"/>
        </w:rPr>
        <w:t>shalt</w:t>
      </w:r>
      <w:proofErr w:type="spellEnd"/>
      <w:r>
        <w:rPr>
          <w:rFonts w:ascii="Verdana" w:hAnsi="Verdana"/>
          <w:color w:val="2A2A2A"/>
          <w:sz w:val="20"/>
          <w:szCs w:val="20"/>
          <w:shd w:val="clear" w:color="auto" w:fill="FFFFFF"/>
        </w:rPr>
        <w:t xml:space="preserve"> be no priest to me: seeing thou hast forgotten the law of thy God, I will also forget thy children.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lack of knowledge - not knowing/understanding the 3 angel's messages - they are messages - and not just the words in Rev 14 - they are messages that were given at the appointed time - and we are to repeat them - ALL of them</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"the two former being made plain upon tables"</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xml:space="preserve">Ezekiel  33:11   Say unto them, [As] I live, </w:t>
      </w:r>
      <w:proofErr w:type="spellStart"/>
      <w:r>
        <w:rPr>
          <w:rFonts w:ascii="Verdana" w:hAnsi="Verdana"/>
          <w:color w:val="2A2A2A"/>
          <w:sz w:val="20"/>
          <w:szCs w:val="20"/>
          <w:shd w:val="clear" w:color="auto" w:fill="FFFFFF"/>
        </w:rPr>
        <w:t>saith</w:t>
      </w:r>
      <w:proofErr w:type="spellEnd"/>
      <w:r>
        <w:rPr>
          <w:rFonts w:ascii="Verdana" w:hAnsi="Verdana"/>
          <w:color w:val="2A2A2A"/>
          <w:sz w:val="20"/>
          <w:szCs w:val="20"/>
          <w:shd w:val="clear" w:color="auto" w:fill="FFFFFF"/>
        </w:rPr>
        <w:t xml:space="preserve"> the Lord GOD, I have no pleasure in the death of the wicked; but that the wicked turn from his way and live: turn ye, turn ye from your evil ways; for</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why will ye die, O house of Israel?</w:t>
      </w:r>
      <w:r>
        <w:rPr>
          <w:rFonts w:ascii="Verdana" w:hAnsi="Verdana"/>
          <w:color w:val="2A2A2A"/>
          <w:sz w:val="20"/>
          <w:szCs w:val="20"/>
          <w:shd w:val="clear" w:color="auto" w:fill="FFFFFF"/>
        </w:rPr>
        <w:t>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Jeremiah 6:16   </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 xml:space="preserve">Thus </w:t>
      </w:r>
      <w:proofErr w:type="spellStart"/>
      <w:r>
        <w:rPr>
          <w:rStyle w:val="Strong"/>
          <w:rFonts w:ascii="Verdana" w:hAnsi="Verdana"/>
          <w:color w:val="2A2A2A"/>
          <w:sz w:val="20"/>
          <w:szCs w:val="20"/>
          <w:shd w:val="clear" w:color="auto" w:fill="FFFFFF"/>
        </w:rPr>
        <w:t>saith</w:t>
      </w:r>
      <w:proofErr w:type="spellEnd"/>
      <w:r>
        <w:rPr>
          <w:rStyle w:val="Strong"/>
          <w:rFonts w:ascii="Verdana" w:hAnsi="Verdana"/>
          <w:color w:val="2A2A2A"/>
          <w:sz w:val="20"/>
          <w:szCs w:val="20"/>
          <w:shd w:val="clear" w:color="auto" w:fill="FFFFFF"/>
        </w:rPr>
        <w:t xml:space="preserve"> the LORD, Stand ye in the ways, and see, and ask for the old paths, where [is] the good way, and walk therein, and ye shall find rest for your souls</w:t>
      </w:r>
      <w:r>
        <w:rPr>
          <w:rFonts w:ascii="Verdana" w:hAnsi="Verdana"/>
          <w:color w:val="2A2A2A"/>
          <w:sz w:val="20"/>
          <w:szCs w:val="20"/>
          <w:shd w:val="clear" w:color="auto" w:fill="FFFFFF"/>
        </w:rPr>
        <w:t>. But they said, We will not walk [therein].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6:17     Also I set watchmen over you, [saying], Hearken to the sound of the trumpet. But they said, We will not hearken.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Jeremiah 35:15  I have sent also unto you all my servants the prophets, rising up early and sending [them], saying, Return ye now every man from his evil way, and amend your doings, and go not after other gods to serve them, and ye shall dwell in the land which I have given to you and to your fathers: but ye have not inclined your ear, nor hearkened unto me.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Style w:val="Strong"/>
          <w:rFonts w:ascii="Verdana" w:hAnsi="Verdana"/>
          <w:color w:val="2A2A2A"/>
          <w:sz w:val="20"/>
          <w:szCs w:val="20"/>
          <w:shd w:val="clear" w:color="auto" w:fill="FFFFFF"/>
        </w:rPr>
        <w:t xml:space="preserve">The proclamation of the first, second, and third angels’ messages has been located by the Word </w:t>
      </w:r>
      <w:r>
        <w:rPr>
          <w:rStyle w:val="Strong"/>
          <w:rFonts w:ascii="Verdana" w:hAnsi="Verdana"/>
          <w:color w:val="2A2A2A"/>
          <w:sz w:val="20"/>
          <w:szCs w:val="20"/>
          <w:shd w:val="clear" w:color="auto" w:fill="FFFFFF"/>
        </w:rPr>
        <w:lastRenderedPageBreak/>
        <w:t>of Inspiration. Not a peg or pin is to be removed</w:t>
      </w:r>
      <w:r>
        <w:rPr>
          <w:rFonts w:ascii="Verdana" w:hAnsi="Verdana"/>
          <w:color w:val="2A2A2A"/>
          <w:sz w:val="20"/>
          <w:szCs w:val="20"/>
          <w:shd w:val="clear" w:color="auto" w:fill="FFFFFF"/>
        </w:rPr>
        <w:t>.</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u w:val="single"/>
          <w:shd w:val="clear" w:color="auto" w:fill="FFFFFF"/>
        </w:rPr>
        <w:t>No human authority has any more right to change the location of these messages than to substitute the New Testament for the Old</w:t>
      </w:r>
      <w:r>
        <w:rPr>
          <w:rFonts w:ascii="Verdana" w:hAnsi="Verdana"/>
          <w:color w:val="2A2A2A"/>
          <w:sz w:val="20"/>
          <w:szCs w:val="20"/>
          <w:shd w:val="clear" w:color="auto" w:fill="FFFFFF"/>
        </w:rPr>
        <w:t>. The Old Testament is the gospel in figures and symbols. The New Testament is the substance. One is as essential as the other. The Old Testament presents lessons from the lips of Christ, and these lessons have not lost their force in any particular. {</w:t>
      </w:r>
      <w:proofErr w:type="spellStart"/>
      <w:r>
        <w:rPr>
          <w:rFonts w:ascii="Verdana" w:hAnsi="Verdana"/>
          <w:color w:val="2A2A2A"/>
          <w:sz w:val="20"/>
          <w:szCs w:val="20"/>
          <w:shd w:val="clear" w:color="auto" w:fill="FFFFFF"/>
        </w:rPr>
        <w:t>CTr</w:t>
      </w:r>
      <w:proofErr w:type="spellEnd"/>
      <w:r>
        <w:rPr>
          <w:rFonts w:ascii="Verdana" w:hAnsi="Verdana"/>
          <w:color w:val="2A2A2A"/>
          <w:sz w:val="20"/>
          <w:szCs w:val="20"/>
          <w:shd w:val="clear" w:color="auto" w:fill="FFFFFF"/>
        </w:rPr>
        <w:t xml:space="preserve"> 338.2}</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The first and second messages [Revelation 14:6-8] were given in 1843 and 1844, and we are now under the proclamation of the third; but all three of the messages are still to be proclaimed. It is just as essential now as ever before that they shall be repeated to those who are seeking for the truth. By pen and voice we are to sound the proclamation, showing their order and the application of the prophecies that bring us to the third angel’s message. There cannot be a third without the first and second. . . . {</w:t>
      </w:r>
      <w:proofErr w:type="spellStart"/>
      <w:r>
        <w:rPr>
          <w:rFonts w:ascii="Verdana" w:hAnsi="Verdana"/>
          <w:color w:val="2A2A2A"/>
          <w:sz w:val="20"/>
          <w:szCs w:val="20"/>
          <w:shd w:val="clear" w:color="auto" w:fill="FFFFFF"/>
        </w:rPr>
        <w:t>CTr</w:t>
      </w:r>
      <w:proofErr w:type="spellEnd"/>
      <w:r>
        <w:rPr>
          <w:rFonts w:ascii="Verdana" w:hAnsi="Verdana"/>
          <w:color w:val="2A2A2A"/>
          <w:sz w:val="20"/>
          <w:szCs w:val="20"/>
          <w:shd w:val="clear" w:color="auto" w:fill="FFFFFF"/>
        </w:rPr>
        <w:t xml:space="preserve"> 338.3}</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On our return to Brother Nichol's, the Lord gave me a vision and showed me that</w:t>
      </w:r>
      <w:r>
        <w:rPr>
          <w:rStyle w:val="apple-converted-space"/>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the truth must be made plain upon tables, and it would cause many to decide for the truth by the third angel's message with</w:t>
      </w:r>
      <w:r>
        <w:rPr>
          <w:rStyle w:val="apple-converted-space"/>
          <w:rFonts w:ascii="Verdana" w:hAnsi="Verdana"/>
          <w:b/>
          <w:bCs/>
          <w:color w:val="2A2A2A"/>
          <w:sz w:val="20"/>
          <w:szCs w:val="20"/>
          <w:shd w:val="clear" w:color="auto" w:fill="FFFFFF"/>
        </w:rPr>
        <w:t> </w:t>
      </w:r>
      <w:r>
        <w:rPr>
          <w:rStyle w:val="Strong"/>
          <w:rFonts w:ascii="Verdana" w:hAnsi="Verdana"/>
          <w:color w:val="2A2A2A"/>
          <w:sz w:val="20"/>
          <w:szCs w:val="20"/>
          <w:u w:val="single"/>
          <w:shd w:val="clear" w:color="auto" w:fill="FFFFFF"/>
        </w:rPr>
        <w:t>the two former being made plain upon tables</w:t>
      </w:r>
      <w:r>
        <w:rPr>
          <w:rFonts w:ascii="Verdana" w:hAnsi="Verdana"/>
          <w:color w:val="2A2A2A"/>
          <w:sz w:val="20"/>
          <w:szCs w:val="20"/>
          <w:shd w:val="clear" w:color="auto" w:fill="FFFFFF"/>
        </w:rPr>
        <w:t>. I also saw it was as necessary for the paper to be published as for the messengers to go, for the messengers need a paper to carry with them containing present truth to put in the hands of those who hear and then the truth would not fade from the mind, and that the paper would go where the messengers could not go. Other things I saw, which will appear in the paper. . . .  {5MR 203.1}</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xml:space="preserve">     Among these prophecies was that of Habakkuk 2:1-4: "I will stand upon my watch, and set me upon the tower, and will watch to see what He will say unto me, and what I shall answer when I am reproved. And the Lord answered me, and said, Write the vision, and make it plain upon tables, that he may run that </w:t>
      </w:r>
      <w:proofErr w:type="spellStart"/>
      <w:r>
        <w:rPr>
          <w:rFonts w:ascii="Verdana" w:hAnsi="Verdana"/>
          <w:color w:val="2A2A2A"/>
          <w:sz w:val="20"/>
          <w:szCs w:val="20"/>
          <w:shd w:val="clear" w:color="auto" w:fill="FFFFFF"/>
        </w:rPr>
        <w:t>readeth</w:t>
      </w:r>
      <w:proofErr w:type="spellEnd"/>
      <w:r>
        <w:rPr>
          <w:rFonts w:ascii="Verdana" w:hAnsi="Verdana"/>
          <w:color w:val="2A2A2A"/>
          <w:sz w:val="20"/>
          <w:szCs w:val="20"/>
          <w:shd w:val="clear" w:color="auto" w:fill="FFFFFF"/>
        </w:rPr>
        <w:t xml:space="preserve"> it. For the vision is yet for an appointed time, but at the end it shall speak, and not lie: though it tarry, wait for it; because it will surely come, it will not tarry. Behold, his soul which is lifted up is not upright in him: but the just shall live by his faith."  {GC 392.1} </w:t>
      </w:r>
      <w:r>
        <w:rPr>
          <w:rStyle w:val="apple-converted-space"/>
          <w:rFonts w:ascii="Verdana" w:hAnsi="Verdana"/>
          <w:color w:val="2A2A2A"/>
          <w:sz w:val="20"/>
          <w:szCs w:val="20"/>
          <w:shd w:val="clear" w:color="auto" w:fill="FFFFFF"/>
        </w:rPr>
        <w:t>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     </w:t>
      </w:r>
      <w:r>
        <w:rPr>
          <w:rStyle w:val="Strong"/>
          <w:rFonts w:ascii="Verdana" w:hAnsi="Verdana"/>
          <w:color w:val="2A2A2A"/>
          <w:sz w:val="20"/>
          <w:szCs w:val="20"/>
          <w:shd w:val="clear" w:color="auto" w:fill="FFFFFF"/>
        </w:rPr>
        <w:t xml:space="preserve">As early as 1842 the direction given in this prophecy to "write the vision, and make it plain upon tables, that he may run that </w:t>
      </w:r>
      <w:proofErr w:type="spellStart"/>
      <w:r>
        <w:rPr>
          <w:rStyle w:val="Strong"/>
          <w:rFonts w:ascii="Verdana" w:hAnsi="Verdana"/>
          <w:color w:val="2A2A2A"/>
          <w:sz w:val="20"/>
          <w:szCs w:val="20"/>
          <w:shd w:val="clear" w:color="auto" w:fill="FFFFFF"/>
        </w:rPr>
        <w:t>readeth</w:t>
      </w:r>
      <w:proofErr w:type="spellEnd"/>
      <w:r>
        <w:rPr>
          <w:rStyle w:val="Strong"/>
          <w:rFonts w:ascii="Verdana" w:hAnsi="Verdana"/>
          <w:color w:val="2A2A2A"/>
          <w:sz w:val="20"/>
          <w:szCs w:val="20"/>
          <w:shd w:val="clear" w:color="auto" w:fill="FFFFFF"/>
        </w:rPr>
        <w:t xml:space="preserve"> it," had suggested to Charles Fitch the preparation of a prophetic chart to illustrate the visions of Daniel and the Revelation. The publication of this chart was regarded as a fulfillment of the command given by Habakkuk.</w:t>
      </w:r>
      <w:r>
        <w:rPr>
          <w:rStyle w:val="apple-converted-space"/>
          <w:rFonts w:ascii="Verdana" w:hAnsi="Verdana"/>
          <w:color w:val="2A2A2A"/>
          <w:sz w:val="20"/>
          <w:szCs w:val="20"/>
          <w:shd w:val="clear" w:color="auto" w:fill="FFFFFF"/>
        </w:rPr>
        <w:t> </w:t>
      </w:r>
      <w:r>
        <w:rPr>
          <w:rFonts w:ascii="Verdana" w:hAnsi="Verdana"/>
          <w:color w:val="2A2A2A"/>
          <w:sz w:val="20"/>
          <w:szCs w:val="20"/>
          <w:shd w:val="clear" w:color="auto" w:fill="FFFFFF"/>
        </w:rPr>
        <w:t>No one, however, then noticed that an apparent delay in the accomplishment of the vision--a tarrying time--is presented in the same prophecy. After the disappointment, this scripture appeared very significant: "The vision is yet for an appointed time, but at the end it shall speak, and not lie: though it tarry, wait for it; because it will surely come, it will not tarry. . . . The just shall live by his faith."  {GC 392.2}  </w:t>
      </w:r>
      <w:r>
        <w:rPr>
          <w:rFonts w:ascii="Verdana" w:hAnsi="Verdana"/>
          <w:color w:val="2A2A2A"/>
          <w:sz w:val="20"/>
          <w:szCs w:val="20"/>
        </w:rPr>
        <w:br/>
      </w:r>
      <w:r>
        <w:rPr>
          <w:rFonts w:ascii="Verdana" w:hAnsi="Verdana"/>
          <w:color w:val="2A2A2A"/>
          <w:sz w:val="20"/>
          <w:szCs w:val="20"/>
        </w:rPr>
        <w:br/>
      </w:r>
      <w:r>
        <w:rPr>
          <w:rFonts w:ascii="Verdana" w:hAnsi="Verdana"/>
          <w:color w:val="2A2A2A"/>
          <w:sz w:val="20"/>
          <w:szCs w:val="20"/>
          <w:shd w:val="clear" w:color="auto" w:fill="FFFFFF"/>
        </w:rPr>
        <w:t>I have seen that the 1843 chart was directed by the hand of the Lord, and that it should not be altered; that the figures were as he wanted them. That his hand was over, and hid a mistake in some of the figures, so that none could see it, until his hand was removed.  {</w:t>
      </w:r>
      <w:proofErr w:type="spellStart"/>
      <w:r>
        <w:rPr>
          <w:rFonts w:ascii="Verdana" w:hAnsi="Verdana"/>
          <w:color w:val="2A2A2A"/>
          <w:sz w:val="20"/>
          <w:szCs w:val="20"/>
          <w:shd w:val="clear" w:color="auto" w:fill="FFFFFF"/>
        </w:rPr>
        <w:t>ExV</w:t>
      </w:r>
      <w:proofErr w:type="spellEnd"/>
      <w:r>
        <w:rPr>
          <w:rFonts w:ascii="Verdana" w:hAnsi="Verdana"/>
          <w:color w:val="2A2A2A"/>
          <w:sz w:val="20"/>
          <w:szCs w:val="20"/>
          <w:shd w:val="clear" w:color="auto" w:fill="FFFFFF"/>
        </w:rPr>
        <w:t xml:space="preserve"> 61.1}</w:t>
      </w:r>
    </w:p>
    <w:sectPr w:rsidR="00DE2AAB" w:rsidSect="00E51D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51D4D"/>
    <w:rsid w:val="00DE2AAB"/>
    <w:rsid w:val="00E5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D4D"/>
  </w:style>
  <w:style w:type="character" w:styleId="Strong">
    <w:name w:val="Strong"/>
    <w:basedOn w:val="DefaultParagraphFont"/>
    <w:uiPriority w:val="22"/>
    <w:qFormat/>
    <w:rsid w:val="00E51D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2016-06-28T17:34:00Z</dcterms:created>
  <dcterms:modified xsi:type="dcterms:W3CDTF">2016-06-28T17:34:00Z</dcterms:modified>
</cp:coreProperties>
</file>